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96876" w14:textId="77777777" w:rsidR="005A6BA5" w:rsidRP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Vyučování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ve školním roce 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2025/2026 začne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ve všech základních školách, středních školách, základních uměleckých školách a konzervatořích 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v pondělí 1. září 2025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. </w:t>
      </w:r>
    </w:p>
    <w:p w14:paraId="3B7CC324" w14:textId="77777777" w:rsid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</w:p>
    <w:p w14:paraId="2479464B" w14:textId="50C93FF9" w:rsidR="005A6BA5" w:rsidRP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Podzimní prázdniny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: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pondělí 27. října a středu 29. října 2025. </w:t>
      </w:r>
    </w:p>
    <w:p w14:paraId="70F9CC2F" w14:textId="77777777" w:rsid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</w:p>
    <w:p w14:paraId="3AFE8BBC" w14:textId="382BF70D" w:rsidR="005A6BA5" w:rsidRP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Vánoční prázdniny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: 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pondělí 22. prosince 2025 </w:t>
      </w:r>
      <w:proofErr w:type="gramStart"/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- 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 pátek</w:t>
      </w:r>
      <w:proofErr w:type="gramEnd"/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2. ledna 2026. </w:t>
      </w:r>
    </w:p>
    <w:p w14:paraId="5B8A7367" w14:textId="3A1B0E40" w:rsidR="005A6BA5" w:rsidRP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Vyučování začne v pondělí 5. ledna 2026. </w:t>
      </w:r>
    </w:p>
    <w:p w14:paraId="039F3E28" w14:textId="77777777" w:rsid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</w:p>
    <w:p w14:paraId="697A0D2F" w14:textId="32DD2C5B" w:rsidR="005A6BA5" w:rsidRP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Vysvědčení s hodnocením za první pololetí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: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čtvrtek 29. ledna 2026. </w:t>
      </w:r>
    </w:p>
    <w:p w14:paraId="63CF025A" w14:textId="77777777" w:rsid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</w:p>
    <w:p w14:paraId="0A58AAF4" w14:textId="2C1C7A4D" w:rsidR="005A6BA5" w:rsidRP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Jednodenní pololetní prázdniny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: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pátek 30. ledna 2026. </w:t>
      </w:r>
    </w:p>
    <w:p w14:paraId="02827072" w14:textId="77777777" w:rsidR="005A6BA5" w:rsidRDefault="005A6BA5" w:rsidP="005A6BA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</w:p>
    <w:p w14:paraId="39704494" w14:textId="1994F4DD" w:rsidR="005A6BA5" w:rsidRPr="005A6BA5" w:rsidRDefault="005A6BA5" w:rsidP="005A6BA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  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cs-CZ"/>
          <w14:ligatures w14:val="none"/>
        </w:rPr>
        <w:t xml:space="preserve">Jarní prázdniny v délce jednoho týdne jsou podle sídla školy stanoveny takto: </w:t>
      </w:r>
    </w:p>
    <w:p w14:paraId="2303A474" w14:textId="77777777" w:rsidR="005A6BA5" w:rsidRPr="005A6BA5" w:rsidRDefault="005A6BA5" w:rsidP="005A6BA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Termín/Okres nebo obvod hl. města Prahy </w:t>
      </w:r>
    </w:p>
    <w:p w14:paraId="79EB785B" w14:textId="022D8D34" w:rsidR="005A6BA5" w:rsidRPr="005A6BA5" w:rsidRDefault="005A6BA5" w:rsidP="005A6BA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 xml:space="preserve">2. 2. - 8. 2. 2026 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ab/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Mladá Boleslav, Příbram, Tábor, Prachatice, Strakonice, Ústí nad Labem, Chomutov, Most, Jičín, Rychnov nad Kněžnou, Olomouc, Šumperk, Opava, Jeseník </w:t>
      </w:r>
    </w:p>
    <w:p w14:paraId="7F97E04B" w14:textId="2F4460C6" w:rsidR="005A6BA5" w:rsidRPr="005A6BA5" w:rsidRDefault="005A6BA5" w:rsidP="005A6BA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 xml:space="preserve">9. 2. - 15. 2. 2026 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ab/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 xml:space="preserve">Benešov, Beroun, Rokycany, České Budějovice, Český Krumlov, Klatovy, Trutnov, Pardubice, Chrudim, Svitavy, Ústí nad Orlicí, Ostrava-město, Prostějov </w:t>
      </w:r>
    </w:p>
    <w:p w14:paraId="795FC4B1" w14:textId="288EB1AC" w:rsidR="005A6BA5" w:rsidRPr="005A6BA5" w:rsidRDefault="005A6BA5" w:rsidP="005A6BA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 xml:space="preserve">16. 2. - 22. 2. 2026 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ab/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Praha 1 až 5, Blansko, Brno-město, Brno-venkov, Břeclav, Hodonín, Vyškov, Znojmo, Domažlice, Tachov, Louny, Karviná </w:t>
      </w:r>
    </w:p>
    <w:p w14:paraId="129DE011" w14:textId="0542ECA8" w:rsidR="005A6BA5" w:rsidRPr="005A6BA5" w:rsidRDefault="005A6BA5" w:rsidP="005A6BA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23. 2. - 1. 3. 2026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ab/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Praha 6 až 10, Cheb, Karlovy Vary, Sokolov, Nymburk, Jindřichův Hradec, Litoměřice, Děčín, Přerov, Frýdek-Místek </w:t>
      </w:r>
    </w:p>
    <w:p w14:paraId="02FF1192" w14:textId="737D92FD" w:rsidR="005A6BA5" w:rsidRPr="005A6BA5" w:rsidRDefault="005A6BA5" w:rsidP="005A6BA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 xml:space="preserve">2. 3. - 8. 3. 2026 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ab/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Kroměříž, Uherské Hradiště, Vsetín, Zlín, Praha-východ, Praha-západ, Mělník, Rakovník, Plzeň-město, Plzeň-sever, Plzeň-jih, Hradec Králové, Teplice, Nový Jičín </w:t>
      </w:r>
    </w:p>
    <w:p w14:paraId="7326035B" w14:textId="337CE953" w:rsidR="005A6BA5" w:rsidRPr="005A6BA5" w:rsidRDefault="005A6BA5" w:rsidP="005A6BA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9. 3. – 15. 3. 2026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ab/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Česká Lípa, Jablonec nad Nisou, Liberec, Semily, Havlíčkův Brod, Jihlava, Pelhřimov, Třebíč, Žďár nad Sázavou, Kladno, Kolín, Kutná Hora, Písek, Náchod, Bruntál </w:t>
      </w:r>
    </w:p>
    <w:p w14:paraId="2E33F043" w14:textId="77777777" w:rsidR="005A6BA5" w:rsidRDefault="005A6BA5" w:rsidP="005A6BA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 </w:t>
      </w:r>
    </w:p>
    <w:p w14:paraId="30BF826D" w14:textId="1CFA05E0" w:rsidR="005A6BA5" w:rsidRPr="005A6BA5" w:rsidRDefault="005A6BA5" w:rsidP="005A6BA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Velikonoční prázdniny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: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 xml:space="preserve"> čtvrtek 2. dubna 2026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. </w:t>
      </w:r>
    </w:p>
    <w:p w14:paraId="3DFB4AA4" w14:textId="77777777" w:rsidR="005A6BA5" w:rsidRP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Vyučování ve druhém pololetí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bude ukončeno 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v úterý 30. června 2026.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</w:p>
    <w:p w14:paraId="013D647E" w14:textId="77777777" w:rsid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</w:p>
    <w:p w14:paraId="6C6B5483" w14:textId="5E5A1127" w:rsidR="005A6BA5" w:rsidRP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Hlavní prázdniny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: 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od 1. července 2026 do 31. srpna 2026.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</w:p>
    <w:p w14:paraId="7324F905" w14:textId="77777777" w:rsid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</w:p>
    <w:p w14:paraId="6C9604BF" w14:textId="6449829F" w:rsidR="005A6BA5" w:rsidRPr="005A6BA5" w:rsidRDefault="005A6BA5" w:rsidP="005A6BA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Vyučování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ve školním roce 2026/2027 začne </w:t>
      </w:r>
      <w:r w:rsidRPr="005A6BA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v úterý 1. září 2026.</w:t>
      </w:r>
      <w:r w:rsidRPr="005A6BA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</w:p>
    <w:p w14:paraId="0CFD1634" w14:textId="77777777" w:rsidR="005A6BA5" w:rsidRPr="005A6BA5" w:rsidRDefault="005A6BA5"/>
    <w:sectPr w:rsidR="005A6BA5" w:rsidRPr="005A6B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BAD"/>
    <w:rsid w:val="00101C6B"/>
    <w:rsid w:val="00216BAD"/>
    <w:rsid w:val="004F5114"/>
    <w:rsid w:val="005A6BA5"/>
    <w:rsid w:val="00EB3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D1ACD"/>
  <w15:chartTrackingRefBased/>
  <w15:docId w15:val="{70F3ED67-99F0-4C53-8C48-5A240D878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16B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16B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16BA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16B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216BA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16B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16B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16B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16B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216BA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16BA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16BA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16BA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16BA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16BA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16BA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16BA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16BAD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216B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216B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216B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216B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216B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216BAD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216BAD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216BAD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216BA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216BAD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216BA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DE8B33-68A3-41EF-860F-0456C1433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262</Words>
  <Characters>1550</Characters>
  <Application>Microsoft Office Word</Application>
  <DocSecurity>0</DocSecurity>
  <Lines>12</Lines>
  <Paragraphs>3</Paragraphs>
  <ScaleCrop>false</ScaleCrop>
  <Company/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Základní škola Kájov</dc:creator>
  <cp:keywords/>
  <dc:description/>
  <cp:lastModifiedBy>Základní škola Kájov</cp:lastModifiedBy>
  <cp:revision>2</cp:revision>
  <dcterms:created xsi:type="dcterms:W3CDTF">2025-08-19T09:33:00Z</dcterms:created>
  <dcterms:modified xsi:type="dcterms:W3CDTF">2025-08-19T09:39:00Z</dcterms:modified>
</cp:coreProperties>
</file>